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5016" w14:textId="26939398" w:rsidR="00B06D43" w:rsidRPr="00F070B5" w:rsidRDefault="00327257" w:rsidP="00DC4A62">
      <w:pPr>
        <w:shd w:val="clear" w:color="auto" w:fill="B4C6E7" w:themeFill="accent1" w:themeFillTint="6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MESAS DE CONTRATACIÓN – </w:t>
      </w:r>
      <w:r w:rsidR="007B3863">
        <w:rPr>
          <w:rFonts w:ascii="Arial" w:hAnsi="Arial" w:cs="Arial"/>
          <w:b/>
          <w:bCs/>
          <w:sz w:val="20"/>
          <w:szCs w:val="20"/>
        </w:rPr>
        <w:t>ACTA</w:t>
      </w:r>
      <w:r>
        <w:rPr>
          <w:rFonts w:ascii="Arial" w:hAnsi="Arial" w:cs="Arial"/>
          <w:b/>
          <w:bCs/>
          <w:sz w:val="20"/>
          <w:szCs w:val="20"/>
        </w:rPr>
        <w:t>S (</w:t>
      </w:r>
      <w:r w:rsidR="00FE1213">
        <w:rPr>
          <w:rFonts w:ascii="Arial" w:hAnsi="Arial" w:cs="Arial"/>
          <w:b/>
          <w:bCs/>
          <w:sz w:val="20"/>
          <w:szCs w:val="20"/>
        </w:rPr>
        <w:t>ANUALIDAD</w:t>
      </w:r>
      <w:r w:rsidR="00DC4A62">
        <w:rPr>
          <w:rFonts w:ascii="Arial" w:hAnsi="Arial" w:cs="Arial"/>
          <w:b/>
          <w:bCs/>
          <w:sz w:val="20"/>
          <w:szCs w:val="20"/>
        </w:rPr>
        <w:t>ES</w:t>
      </w:r>
      <w:r w:rsidR="00FE1213">
        <w:rPr>
          <w:rFonts w:ascii="Arial" w:hAnsi="Arial" w:cs="Arial"/>
          <w:b/>
          <w:bCs/>
          <w:sz w:val="20"/>
          <w:szCs w:val="20"/>
        </w:rPr>
        <w:t xml:space="preserve"> 20</w:t>
      </w:r>
      <w:r>
        <w:rPr>
          <w:rFonts w:ascii="Arial" w:hAnsi="Arial" w:cs="Arial"/>
          <w:b/>
          <w:bCs/>
          <w:sz w:val="20"/>
          <w:szCs w:val="20"/>
        </w:rPr>
        <w:t>21</w:t>
      </w:r>
      <w:r w:rsidR="00DC4A62">
        <w:rPr>
          <w:rFonts w:ascii="Arial" w:hAnsi="Arial" w:cs="Arial"/>
          <w:b/>
          <w:bCs/>
          <w:sz w:val="20"/>
          <w:szCs w:val="20"/>
        </w:rPr>
        <w:t xml:space="preserve"> A 2023</w:t>
      </w:r>
      <w:r w:rsidR="00FE1213">
        <w:rPr>
          <w:rFonts w:ascii="Arial" w:hAnsi="Arial" w:cs="Arial"/>
          <w:b/>
          <w:bCs/>
          <w:sz w:val="20"/>
          <w:szCs w:val="20"/>
        </w:rPr>
        <w:t>)</w:t>
      </w:r>
    </w:p>
    <w:p w14:paraId="42F489E3" w14:textId="77777777" w:rsidR="00F15299" w:rsidRDefault="00F15299">
      <w:pPr>
        <w:rPr>
          <w:rFonts w:ascii="Arial" w:hAnsi="Arial" w:cs="Arial"/>
          <w:sz w:val="20"/>
          <w:szCs w:val="20"/>
        </w:rPr>
      </w:pPr>
    </w:p>
    <w:p w14:paraId="368A3AD2" w14:textId="77777777" w:rsidR="00F070B5" w:rsidRPr="00F070B5" w:rsidRDefault="00F070B5">
      <w:pPr>
        <w:rPr>
          <w:rFonts w:ascii="Arial" w:hAnsi="Arial" w:cs="Arial"/>
          <w:sz w:val="20"/>
          <w:szCs w:val="20"/>
        </w:rPr>
      </w:pPr>
    </w:p>
    <w:p w14:paraId="3B3310CC" w14:textId="14E32D0F" w:rsidR="00F070B5" w:rsidRDefault="00327257" w:rsidP="00DF52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</w:t>
      </w:r>
      <w:r w:rsidR="00DF5208">
        <w:rPr>
          <w:rFonts w:ascii="Arial" w:hAnsi="Arial" w:cs="Arial"/>
          <w:sz w:val="20"/>
          <w:szCs w:val="20"/>
        </w:rPr>
        <w:t>existen</w:t>
      </w:r>
      <w:r w:rsidR="007B3863">
        <w:rPr>
          <w:rFonts w:ascii="Arial" w:hAnsi="Arial" w:cs="Arial"/>
          <w:sz w:val="20"/>
          <w:szCs w:val="20"/>
        </w:rPr>
        <w:t xml:space="preserve"> acta</w:t>
      </w:r>
      <w:r w:rsidR="00DF520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de la mesa permanente de contratación del Consejo Insular de Aguas de Fuerteventura durante </w:t>
      </w:r>
      <w:r w:rsidR="00DC4A62">
        <w:rPr>
          <w:rFonts w:ascii="Arial" w:hAnsi="Arial" w:cs="Arial"/>
          <w:sz w:val="20"/>
          <w:szCs w:val="20"/>
        </w:rPr>
        <w:t xml:space="preserve">los años </w:t>
      </w:r>
      <w:r>
        <w:rPr>
          <w:rFonts w:ascii="Arial" w:hAnsi="Arial" w:cs="Arial"/>
          <w:sz w:val="20"/>
          <w:szCs w:val="20"/>
        </w:rPr>
        <w:t>2021</w:t>
      </w:r>
      <w:r w:rsidR="00DC4A62">
        <w:rPr>
          <w:rFonts w:ascii="Arial" w:hAnsi="Arial" w:cs="Arial"/>
          <w:sz w:val="20"/>
          <w:szCs w:val="20"/>
        </w:rPr>
        <w:t xml:space="preserve"> a 2023 </w:t>
      </w:r>
      <w:r>
        <w:rPr>
          <w:rFonts w:ascii="Arial" w:hAnsi="Arial" w:cs="Arial"/>
          <w:sz w:val="20"/>
          <w:szCs w:val="20"/>
        </w:rPr>
        <w:t>al no llevarse a cabo ninguna licitación a lo largo de esa</w:t>
      </w:r>
      <w:r w:rsidR="00DC4A6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anualidad</w:t>
      </w:r>
      <w:r w:rsidR="00DC4A62">
        <w:rPr>
          <w:rFonts w:ascii="Arial" w:hAnsi="Arial" w:cs="Arial"/>
          <w:sz w:val="20"/>
          <w:szCs w:val="20"/>
        </w:rPr>
        <w:t>es</w:t>
      </w:r>
      <w:r w:rsidR="00DF5208">
        <w:rPr>
          <w:rFonts w:ascii="Arial" w:hAnsi="Arial" w:cs="Arial"/>
          <w:sz w:val="20"/>
          <w:szCs w:val="20"/>
        </w:rPr>
        <w:t>.</w:t>
      </w:r>
    </w:p>
    <w:p w14:paraId="1E6363A4" w14:textId="65F2471E" w:rsidR="00DF5208" w:rsidRDefault="00DF5208" w:rsidP="00DF5208">
      <w:pPr>
        <w:jc w:val="both"/>
        <w:rPr>
          <w:rFonts w:ascii="Arial" w:hAnsi="Arial" w:cs="Arial"/>
          <w:sz w:val="20"/>
          <w:szCs w:val="20"/>
        </w:rPr>
      </w:pPr>
    </w:p>
    <w:p w14:paraId="1A9F411D" w14:textId="77777777" w:rsidR="00DF5208" w:rsidRDefault="00DF5208" w:rsidP="00DF5208">
      <w:pPr>
        <w:jc w:val="both"/>
        <w:rPr>
          <w:rFonts w:ascii="Arial" w:hAnsi="Arial" w:cs="Arial"/>
          <w:sz w:val="20"/>
          <w:szCs w:val="20"/>
        </w:rPr>
      </w:pPr>
    </w:p>
    <w:p w14:paraId="77258B8C" w14:textId="77777777" w:rsidR="004702BF" w:rsidRDefault="004702BF">
      <w:pPr>
        <w:rPr>
          <w:rFonts w:ascii="Arial" w:hAnsi="Arial" w:cs="Arial"/>
          <w:sz w:val="20"/>
          <w:szCs w:val="20"/>
        </w:rPr>
      </w:pPr>
    </w:p>
    <w:p w14:paraId="06CDD289" w14:textId="31D3BE0D" w:rsidR="00F070B5" w:rsidRDefault="00F070B5">
      <w:pPr>
        <w:rPr>
          <w:rFonts w:ascii="Arial" w:hAnsi="Arial" w:cs="Arial"/>
          <w:sz w:val="20"/>
          <w:szCs w:val="20"/>
        </w:rPr>
      </w:pPr>
      <w:r w:rsidRPr="00F070B5">
        <w:rPr>
          <w:rFonts w:ascii="Arial" w:hAnsi="Arial" w:cs="Arial"/>
          <w:b/>
          <w:bCs/>
          <w:sz w:val="20"/>
          <w:szCs w:val="20"/>
        </w:rPr>
        <w:t>Fecha actualización</w:t>
      </w:r>
      <w:r>
        <w:rPr>
          <w:rFonts w:ascii="Arial" w:hAnsi="Arial" w:cs="Arial"/>
          <w:sz w:val="20"/>
          <w:szCs w:val="20"/>
        </w:rPr>
        <w:t xml:space="preserve">: </w:t>
      </w:r>
      <w:r w:rsidR="00DC4A62">
        <w:rPr>
          <w:rFonts w:ascii="Arial" w:hAnsi="Arial" w:cs="Arial"/>
          <w:sz w:val="20"/>
          <w:szCs w:val="20"/>
        </w:rPr>
        <w:t>27/07/2023</w:t>
      </w:r>
    </w:p>
    <w:sectPr w:rsidR="00F070B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EC408" w14:textId="77777777" w:rsidR="00DC62D3" w:rsidRDefault="00DC62D3" w:rsidP="00A05498">
      <w:pPr>
        <w:spacing w:after="0" w:line="240" w:lineRule="auto"/>
      </w:pPr>
      <w:r>
        <w:separator/>
      </w:r>
    </w:p>
  </w:endnote>
  <w:endnote w:type="continuationSeparator" w:id="0">
    <w:p w14:paraId="50E4E5FE" w14:textId="77777777" w:rsidR="00DC62D3" w:rsidRDefault="00DC62D3" w:rsidP="00A0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5B569" w14:textId="77777777" w:rsidR="00DC62D3" w:rsidRDefault="00DC62D3" w:rsidP="00A05498">
      <w:pPr>
        <w:spacing w:after="0" w:line="240" w:lineRule="auto"/>
      </w:pPr>
      <w:r>
        <w:separator/>
      </w:r>
    </w:p>
  </w:footnote>
  <w:footnote w:type="continuationSeparator" w:id="0">
    <w:p w14:paraId="11029B4C" w14:textId="77777777" w:rsidR="00DC62D3" w:rsidRDefault="00DC62D3" w:rsidP="00A0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1924" w14:textId="1F4618DF" w:rsidR="00A05498" w:rsidRDefault="00A05498">
    <w:pPr>
      <w:pStyle w:val="Encabezado"/>
    </w:pPr>
  </w:p>
  <w:p w14:paraId="5F34F67B" w14:textId="037DE6BE" w:rsidR="00A05498" w:rsidRDefault="00A05498">
    <w:pPr>
      <w:pStyle w:val="Encabezado"/>
    </w:pPr>
    <w:r>
      <w:rPr>
        <w:noProof/>
      </w:rPr>
      <w:drawing>
        <wp:inline distT="0" distB="0" distL="0" distR="0" wp14:anchorId="75D8F872" wp14:editId="73506B0C">
          <wp:extent cx="1060628" cy="923925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369" cy="944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60DD56" w14:textId="1F17DAA0" w:rsidR="00A05498" w:rsidRDefault="00A05498">
    <w:pPr>
      <w:pStyle w:val="Encabezado"/>
    </w:pPr>
  </w:p>
  <w:p w14:paraId="712AF04F" w14:textId="1751FA2B" w:rsidR="00A05498" w:rsidRDefault="00A05498">
    <w:pPr>
      <w:pStyle w:val="Encabezado"/>
    </w:pPr>
  </w:p>
  <w:p w14:paraId="3EF6F3A7" w14:textId="22EE11B4" w:rsidR="00A05498" w:rsidRDefault="00A05498">
    <w:pPr>
      <w:pStyle w:val="Encabezado"/>
    </w:pPr>
  </w:p>
  <w:p w14:paraId="2229FD89" w14:textId="3FF02DC3" w:rsidR="00A05498" w:rsidRDefault="00A05498">
    <w:pPr>
      <w:pStyle w:val="Encabezado"/>
    </w:pPr>
  </w:p>
  <w:p w14:paraId="7C186621" w14:textId="77777777" w:rsidR="00A05498" w:rsidRDefault="00A054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B5"/>
    <w:rsid w:val="000168E8"/>
    <w:rsid w:val="000E7C66"/>
    <w:rsid w:val="001C5C88"/>
    <w:rsid w:val="002D48CE"/>
    <w:rsid w:val="00327257"/>
    <w:rsid w:val="004702BF"/>
    <w:rsid w:val="005D1850"/>
    <w:rsid w:val="007B3863"/>
    <w:rsid w:val="00897CB6"/>
    <w:rsid w:val="00913C98"/>
    <w:rsid w:val="00A05498"/>
    <w:rsid w:val="00A81651"/>
    <w:rsid w:val="00B06D43"/>
    <w:rsid w:val="00D2693B"/>
    <w:rsid w:val="00DC4A62"/>
    <w:rsid w:val="00DC62D3"/>
    <w:rsid w:val="00DF5208"/>
    <w:rsid w:val="00E9549E"/>
    <w:rsid w:val="00F070B5"/>
    <w:rsid w:val="00F15299"/>
    <w:rsid w:val="00FB36EE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EBAB"/>
  <w15:chartTrackingRefBased/>
  <w15:docId w15:val="{75783290-DBBA-4466-A485-0E187B55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5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498"/>
  </w:style>
  <w:style w:type="paragraph" w:styleId="Piedepgina">
    <w:name w:val="footer"/>
    <w:basedOn w:val="Normal"/>
    <w:link w:val="PiedepginaCar"/>
    <w:uiPriority w:val="99"/>
    <w:unhideWhenUsed/>
    <w:rsid w:val="00A05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Insular de Agua de Fuerteventura</dc:creator>
  <cp:keywords/>
  <dc:description/>
  <cp:lastModifiedBy>hernandez valido, acoraida</cp:lastModifiedBy>
  <cp:revision>11</cp:revision>
  <dcterms:created xsi:type="dcterms:W3CDTF">2020-05-25T14:22:00Z</dcterms:created>
  <dcterms:modified xsi:type="dcterms:W3CDTF">2023-07-27T12:53:00Z</dcterms:modified>
</cp:coreProperties>
</file>